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BFC" w:rsidRPr="00C14034" w:rsidRDefault="00D02BFC" w:rsidP="00C1403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noProof/>
          <w:lang w:val="en-US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25pt;margin-top:-36pt;width:34pt;height:48.2pt;z-index:-251658240;visibility:visible;mso-wrap-edited:f" wrapcoords="-386 273 -386 17772 8486 20780 9257 20780 11571 20780 12343 20780 21214 18046 21600 273 -386 273" fillcolor="window">
            <v:imagedata r:id="rId7" o:title=""/>
            <o:lock v:ext="edit" aspectratio="f"/>
            <w10:wrap side="right"/>
          </v:shape>
          <o:OLEObject Type="Embed" ProgID="Word.Picture.8" ShapeID="_x0000_s1026" DrawAspect="Content" ObjectID="_1472651466" r:id="rId8"/>
        </w:pict>
      </w:r>
    </w:p>
    <w:p w:rsidR="00D02BFC" w:rsidRPr="00C14034" w:rsidRDefault="00D02BFC" w:rsidP="00C1403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C14034">
        <w:rPr>
          <w:rFonts w:ascii="Times New Roman" w:hAnsi="Times New Roman"/>
          <w:b/>
          <w:sz w:val="28"/>
          <w:szCs w:val="28"/>
          <w:lang w:val="uk-UA"/>
        </w:rPr>
        <w:t>Дворічанська районна державна адміністрація</w:t>
      </w:r>
    </w:p>
    <w:p w:rsidR="00D02BFC" w:rsidRPr="00C14034" w:rsidRDefault="00D02BFC" w:rsidP="00C1403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C14034">
        <w:rPr>
          <w:rFonts w:ascii="Times New Roman" w:hAnsi="Times New Roman"/>
          <w:b/>
          <w:sz w:val="28"/>
          <w:szCs w:val="28"/>
          <w:lang w:val="uk-UA"/>
        </w:rPr>
        <w:t xml:space="preserve">відділ освіти </w:t>
      </w:r>
    </w:p>
    <w:p w:rsidR="00D02BFC" w:rsidRPr="00C14034" w:rsidRDefault="00D02BFC" w:rsidP="00C1403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02BFC" w:rsidRPr="00C14034" w:rsidRDefault="00D02BFC" w:rsidP="00C1403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C14034">
        <w:rPr>
          <w:rFonts w:ascii="Times New Roman" w:hAnsi="Times New Roman"/>
          <w:b/>
          <w:sz w:val="28"/>
          <w:szCs w:val="28"/>
          <w:lang w:val="uk-UA"/>
        </w:rPr>
        <w:t xml:space="preserve">Рішення </w:t>
      </w:r>
      <w:r>
        <w:rPr>
          <w:rFonts w:ascii="Times New Roman" w:hAnsi="Times New Roman"/>
          <w:b/>
          <w:sz w:val="28"/>
          <w:szCs w:val="28"/>
          <w:lang w:val="uk-UA"/>
        </w:rPr>
        <w:t>4</w:t>
      </w:r>
    </w:p>
    <w:p w:rsidR="00D02BFC" w:rsidRPr="00C14034" w:rsidRDefault="00D02BFC" w:rsidP="00C14034">
      <w:pPr>
        <w:tabs>
          <w:tab w:val="left" w:pos="1080"/>
          <w:tab w:val="left" w:pos="1260"/>
        </w:tabs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C14034">
        <w:rPr>
          <w:rFonts w:ascii="Times New Roman" w:hAnsi="Times New Roman"/>
          <w:b/>
          <w:sz w:val="28"/>
          <w:szCs w:val="28"/>
          <w:lang w:val="uk-UA"/>
        </w:rPr>
        <w:t xml:space="preserve">колегії відділу освіти </w:t>
      </w:r>
    </w:p>
    <w:p w:rsidR="00D02BFC" w:rsidRPr="00C14034" w:rsidRDefault="00D02BFC" w:rsidP="00C14034">
      <w:pPr>
        <w:tabs>
          <w:tab w:val="left" w:pos="1080"/>
          <w:tab w:val="left" w:pos="1260"/>
        </w:tabs>
        <w:spacing w:after="0" w:line="240" w:lineRule="auto"/>
        <w:ind w:firstLine="540"/>
        <w:jc w:val="center"/>
        <w:rPr>
          <w:rFonts w:ascii="Times New Roman" w:hAnsi="Times New Roman"/>
          <w:b/>
          <w:color w:val="333333"/>
          <w:sz w:val="20"/>
          <w:szCs w:val="20"/>
          <w:lang w:val="uk-UA"/>
        </w:rPr>
      </w:pPr>
    </w:p>
    <w:p w:rsidR="00D02BFC" w:rsidRPr="00C14034" w:rsidRDefault="00D02BFC" w:rsidP="00C14034">
      <w:pPr>
        <w:tabs>
          <w:tab w:val="left" w:pos="1080"/>
          <w:tab w:val="left" w:pos="1260"/>
        </w:tabs>
        <w:spacing w:after="0" w:line="240" w:lineRule="auto"/>
        <w:ind w:firstLine="5940"/>
        <w:rPr>
          <w:rFonts w:ascii="Times New Roman" w:hAnsi="Times New Roman"/>
          <w:b/>
          <w:sz w:val="28"/>
          <w:szCs w:val="28"/>
          <w:lang w:val="uk-UA"/>
        </w:rPr>
      </w:pPr>
      <w:r w:rsidRPr="00C14034">
        <w:rPr>
          <w:rFonts w:ascii="Times New Roman" w:hAnsi="Times New Roman"/>
          <w:b/>
          <w:sz w:val="28"/>
          <w:szCs w:val="28"/>
          <w:lang w:val="uk-UA"/>
        </w:rPr>
        <w:t>від 26.06.2014 року</w:t>
      </w:r>
    </w:p>
    <w:p w:rsidR="00D02BFC" w:rsidRPr="00C14034" w:rsidRDefault="00D02BFC" w:rsidP="00C14034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D02BFC" w:rsidRPr="00C14034" w:rsidRDefault="00D02BFC" w:rsidP="0080636E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C14034">
        <w:rPr>
          <w:rFonts w:ascii="Times New Roman" w:hAnsi="Times New Roman"/>
          <w:b/>
          <w:bCs/>
          <w:sz w:val="28"/>
          <w:szCs w:val="28"/>
          <w:lang w:val="uk-UA"/>
        </w:rPr>
        <w:t xml:space="preserve">Про стан роботи з охорони праці та безпеки </w:t>
      </w:r>
    </w:p>
    <w:p w:rsidR="00D02BFC" w:rsidRPr="00C14034" w:rsidRDefault="00D02BFC" w:rsidP="0080636E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C14034">
        <w:rPr>
          <w:rFonts w:ascii="Times New Roman" w:hAnsi="Times New Roman"/>
          <w:b/>
          <w:bCs/>
          <w:sz w:val="28"/>
          <w:szCs w:val="28"/>
          <w:lang w:val="uk-UA"/>
        </w:rPr>
        <w:t>життєдіяльності в навчальних закладах району</w:t>
      </w:r>
    </w:p>
    <w:p w:rsidR="00D02BFC" w:rsidRPr="00C14034" w:rsidRDefault="00D02BFC" w:rsidP="0080636E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02BFC" w:rsidRPr="00C14034" w:rsidRDefault="00D02BFC" w:rsidP="00C14034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C14034">
        <w:rPr>
          <w:rFonts w:ascii="Times New Roman" w:hAnsi="Times New Roman"/>
          <w:sz w:val="28"/>
          <w:szCs w:val="28"/>
          <w:lang w:val="uk-UA"/>
        </w:rPr>
        <w:t xml:space="preserve">Розглянувши та обговоривши питання про </w:t>
      </w:r>
      <w:r w:rsidRPr="00C14034">
        <w:rPr>
          <w:rFonts w:ascii="Times New Roman" w:hAnsi="Times New Roman"/>
          <w:bCs/>
          <w:sz w:val="28"/>
          <w:szCs w:val="28"/>
          <w:lang w:val="uk-UA"/>
        </w:rPr>
        <w:t>стан роботи з охорони праці та безпеки життєдіяльності в навчальних закладах району</w:t>
      </w:r>
      <w:r w:rsidRPr="00C14034">
        <w:rPr>
          <w:rFonts w:ascii="Times New Roman" w:hAnsi="Times New Roman"/>
          <w:sz w:val="28"/>
          <w:szCs w:val="28"/>
          <w:lang w:val="uk-UA"/>
        </w:rPr>
        <w:t xml:space="preserve"> було зазначено, що у навчальних закладах району здійснюється необхідна робота по забезпеченню попередження травматизму серед учнів та дітей як у навчально-виховному процесі так і у побуті, постійно привертається увага працівників та учнів до питань вимог охорони праці, пожежної безпеки, електробезпеки, безпеки життєдіяльності в навчально – виховному процесі та побуті, а також попередження отруєнь дітей дикоростучими та декоративними рослинами, ягодами грибами, отруйними речовинами.</w:t>
      </w:r>
    </w:p>
    <w:p w:rsidR="00D02BFC" w:rsidRPr="00C14034" w:rsidRDefault="00D02BFC" w:rsidP="00C1403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C14034">
        <w:rPr>
          <w:rFonts w:ascii="Times New Roman" w:hAnsi="Times New Roman"/>
          <w:sz w:val="28"/>
          <w:szCs w:val="28"/>
          <w:lang w:val="uk-UA"/>
        </w:rPr>
        <w:t>Збереження життя та здоров’я дітей є найпершою умовою ефективності процесу навчання.</w:t>
      </w:r>
    </w:p>
    <w:p w:rsidR="00D02BFC" w:rsidRPr="00C14034" w:rsidRDefault="00D02BFC" w:rsidP="00C14034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C14034">
        <w:rPr>
          <w:rFonts w:ascii="Times New Roman" w:hAnsi="Times New Roman"/>
          <w:sz w:val="28"/>
          <w:szCs w:val="28"/>
          <w:lang w:val="uk-UA"/>
        </w:rPr>
        <w:tab/>
        <w:t>Керівниками закладів освіти проводяться всі необхідні заходи, щодо попередження випадків травматизму серед учнів та дітей як у навчальних закладах так у побуті, на постійному контролі знаходяться питання дотримання вимог охорони праці, пожежної безпеки, електробезпеки.</w:t>
      </w:r>
    </w:p>
    <w:p w:rsidR="00D02BFC" w:rsidRPr="00C14034" w:rsidRDefault="00D02BFC" w:rsidP="00C14034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C14034">
        <w:rPr>
          <w:rFonts w:ascii="Times New Roman" w:hAnsi="Times New Roman"/>
          <w:sz w:val="28"/>
          <w:szCs w:val="28"/>
          <w:lang w:val="uk-UA"/>
        </w:rPr>
        <w:t>Проведення відповідної роботи щодо викладання навчального курсу «Основи безпеки життєдіяльності», вивчення учнями правил дорожнього руху, проведення відкритих уроків, виховних заходів за участю працівників ДАІ, пожежної охорони, районної лікарні, поширення в навчальних закладах відповідної наочної літератури, виступи в засобах масової інформації сприяли позитивній динаміці у статистиці нещасних випадків, що сталися з учнями. Так показники щодо кількості нещасних випадків з учнями та вихованцями під час навчально – виховного процесу зменшилась на 50%, у побуті на 11 % у порівнянні з минулим роком.</w:t>
      </w:r>
      <w:r w:rsidRPr="00C14034">
        <w:rPr>
          <w:rFonts w:ascii="Times New Roman" w:hAnsi="Times New Roman"/>
          <w:color w:val="0000FF"/>
          <w:sz w:val="28"/>
          <w:szCs w:val="28"/>
          <w:lang w:val="uk-UA"/>
        </w:rPr>
        <w:tab/>
      </w:r>
    </w:p>
    <w:p w:rsidR="00D02BFC" w:rsidRPr="00C14034" w:rsidRDefault="00D02BFC" w:rsidP="00C14034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C14034">
        <w:rPr>
          <w:rFonts w:ascii="Times New Roman" w:hAnsi="Times New Roman"/>
          <w:sz w:val="28"/>
          <w:szCs w:val="28"/>
          <w:lang w:val="uk-UA"/>
        </w:rPr>
        <w:t xml:space="preserve">Спільна робота навчальних закладів із закладами охорони здоров’я, проведення щорічних поглиблених медичних оглядів сприяє здійсненню контролю за станом здоров’я учнів, вчасного виявлення порушень у розвитку та направленню до спеціалістів для вчасного лікування. Аналіз результатів медоглядів за останні 3 роки свідчить про досить високий рівень захворюваності учнів, проте у порівнянні з минулим роком значно збільшився відсоток учнів, які визнані практично здоровими. </w:t>
      </w:r>
    </w:p>
    <w:p w:rsidR="00D02BFC" w:rsidRPr="00C14034" w:rsidRDefault="00D02BFC" w:rsidP="0080636E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C14034">
        <w:rPr>
          <w:rFonts w:ascii="Times New Roman" w:hAnsi="Times New Roman"/>
          <w:sz w:val="28"/>
          <w:szCs w:val="28"/>
          <w:lang w:val="uk-UA"/>
        </w:rPr>
        <w:t>Для учнів та вихованців  у всіх закладах створені  належні умови для особистої гігієни учнів, заклади забезпечені в  достатній кількості миючими та дезінфікуючими засобами.</w:t>
      </w:r>
    </w:p>
    <w:p w:rsidR="00D02BFC" w:rsidRPr="00C14034" w:rsidRDefault="00D02BFC" w:rsidP="0080636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C14034">
        <w:rPr>
          <w:rFonts w:ascii="Times New Roman" w:hAnsi="Times New Roman"/>
          <w:sz w:val="28"/>
          <w:szCs w:val="28"/>
          <w:lang w:val="uk-UA"/>
        </w:rPr>
        <w:t>Медичні огляди працівники закладів проходять вчасно відповідно графіку в повному обсязі за рахунок районного бюджету, результати фіксуються в медичних книжках відповідної форми.</w:t>
      </w:r>
    </w:p>
    <w:p w:rsidR="00D02BFC" w:rsidRPr="00C14034" w:rsidRDefault="00D02BFC" w:rsidP="0080636E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C14034">
        <w:rPr>
          <w:rFonts w:ascii="Times New Roman" w:hAnsi="Times New Roman"/>
          <w:sz w:val="28"/>
          <w:szCs w:val="28"/>
          <w:lang w:val="uk-UA"/>
        </w:rPr>
        <w:tab/>
        <w:t>У 10 ти загальноосвітніх закладах району медичне обслуговування дітей здійснюють медичні працівники за штатом, в школах де відсутні мед працівники за штатом медичне обслуговування здійснюють медичні працівники амбулаторій сімейної медицини за місцем розташування школи.</w:t>
      </w:r>
    </w:p>
    <w:p w:rsidR="00D02BFC" w:rsidRPr="00C14034" w:rsidRDefault="00D02BFC" w:rsidP="0080636E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C14034">
        <w:rPr>
          <w:rFonts w:ascii="Times New Roman" w:hAnsi="Times New Roman"/>
          <w:sz w:val="28"/>
          <w:szCs w:val="28"/>
          <w:lang w:val="uk-UA"/>
        </w:rPr>
        <w:t>Оформлені кабінети з безпеки життєдіяльності, дорожнього руху та техніки безпеки, підготовлені стенди, куточки з охорони праці.</w:t>
      </w:r>
    </w:p>
    <w:p w:rsidR="00D02BFC" w:rsidRPr="000C3362" w:rsidRDefault="00D02BFC" w:rsidP="0080636E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0C3362">
        <w:rPr>
          <w:rFonts w:ascii="Times New Roman" w:hAnsi="Times New Roman"/>
          <w:sz w:val="28"/>
          <w:szCs w:val="28"/>
          <w:lang w:val="uk-UA"/>
        </w:rPr>
        <w:t xml:space="preserve">Враховуючи викладене вище, </w:t>
      </w:r>
      <w:r w:rsidRPr="000C3362">
        <w:rPr>
          <w:rFonts w:ascii="Times New Roman" w:hAnsi="Times New Roman"/>
          <w:b/>
          <w:sz w:val="28"/>
          <w:szCs w:val="28"/>
          <w:lang w:val="uk-UA"/>
        </w:rPr>
        <w:t>колегія ухвалює:</w:t>
      </w:r>
    </w:p>
    <w:p w:rsidR="00D02BFC" w:rsidRPr="000C3362" w:rsidRDefault="00D02BFC" w:rsidP="0080636E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C3362">
        <w:rPr>
          <w:rFonts w:ascii="Times New Roman" w:hAnsi="Times New Roman"/>
          <w:sz w:val="28"/>
          <w:szCs w:val="28"/>
          <w:lang w:val="uk-UA"/>
        </w:rPr>
        <w:t xml:space="preserve">1. Інформацію про </w:t>
      </w:r>
      <w:r w:rsidRPr="000C3362">
        <w:rPr>
          <w:rFonts w:ascii="Times New Roman" w:hAnsi="Times New Roman"/>
          <w:bCs/>
          <w:sz w:val="28"/>
          <w:szCs w:val="28"/>
          <w:lang w:val="uk-UA"/>
        </w:rPr>
        <w:t>стан роботи з охорони праці та безпеки життєдіяльності в навчальних закладах району</w:t>
      </w:r>
      <w:r w:rsidRPr="000C3362">
        <w:rPr>
          <w:rFonts w:ascii="Times New Roman" w:hAnsi="Times New Roman"/>
          <w:sz w:val="28"/>
          <w:szCs w:val="28"/>
          <w:lang w:val="uk-UA"/>
        </w:rPr>
        <w:t xml:space="preserve"> взяти до відома.</w:t>
      </w:r>
    </w:p>
    <w:p w:rsidR="00D02BFC" w:rsidRPr="000C3362" w:rsidRDefault="00D02BFC" w:rsidP="0080636E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  <w:lang w:val="uk-UA" w:eastAsia="uk-UA"/>
        </w:rPr>
      </w:pPr>
      <w:r w:rsidRPr="000C3362">
        <w:rPr>
          <w:rFonts w:ascii="Times New Roman" w:hAnsi="Times New Roman"/>
          <w:sz w:val="28"/>
          <w:szCs w:val="28"/>
          <w:lang w:val="uk-UA"/>
        </w:rPr>
        <w:t xml:space="preserve">2. </w:t>
      </w:r>
      <w:r w:rsidRPr="000C3362">
        <w:rPr>
          <w:rFonts w:ascii="Times New Roman" w:hAnsi="Times New Roman"/>
          <w:bCs/>
          <w:sz w:val="28"/>
          <w:szCs w:val="28"/>
          <w:lang w:val="uk-UA" w:eastAsia="uk-UA"/>
        </w:rPr>
        <w:t xml:space="preserve">Керівникам загальноосвітніх, дошкільних та позашкільних навчальних закладів: </w:t>
      </w:r>
    </w:p>
    <w:p w:rsidR="00D02BFC" w:rsidRPr="000C3362" w:rsidRDefault="00D02BFC" w:rsidP="0080636E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C3362">
        <w:rPr>
          <w:rFonts w:ascii="Times New Roman" w:hAnsi="Times New Roman"/>
          <w:bCs/>
          <w:sz w:val="28"/>
          <w:szCs w:val="28"/>
          <w:lang w:val="uk-UA" w:eastAsia="uk-UA"/>
        </w:rPr>
        <w:t>2.1 Вжити вичерпних заходів щодо безпечного перебування учнів у навчальних закладах району</w:t>
      </w:r>
      <w:r w:rsidRPr="000C3362">
        <w:rPr>
          <w:rFonts w:ascii="Times New Roman" w:hAnsi="Times New Roman"/>
          <w:sz w:val="28"/>
          <w:szCs w:val="28"/>
          <w:lang w:val="uk-UA"/>
        </w:rPr>
        <w:t>.</w:t>
      </w:r>
    </w:p>
    <w:p w:rsidR="00D02BFC" w:rsidRPr="000C3362" w:rsidRDefault="00D02BFC" w:rsidP="0080636E">
      <w:pPr>
        <w:spacing w:after="0" w:line="360" w:lineRule="auto"/>
        <w:jc w:val="right"/>
        <w:rPr>
          <w:rFonts w:ascii="Times New Roman" w:hAnsi="Times New Roman"/>
          <w:bCs/>
          <w:sz w:val="28"/>
          <w:szCs w:val="28"/>
          <w:lang w:val="uk-UA" w:eastAsia="uk-UA"/>
        </w:rPr>
      </w:pPr>
      <w:r w:rsidRPr="000C3362">
        <w:rPr>
          <w:rFonts w:ascii="Times New Roman" w:hAnsi="Times New Roman"/>
          <w:bCs/>
          <w:sz w:val="28"/>
          <w:szCs w:val="28"/>
          <w:lang w:val="uk-UA" w:eastAsia="uk-UA"/>
        </w:rPr>
        <w:t>Постійно</w:t>
      </w:r>
    </w:p>
    <w:p w:rsidR="00D02BFC" w:rsidRPr="000C3362" w:rsidRDefault="00D02BFC" w:rsidP="0080636E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C3362">
        <w:rPr>
          <w:rFonts w:ascii="Times New Roman" w:hAnsi="Times New Roman"/>
          <w:sz w:val="28"/>
          <w:szCs w:val="28"/>
          <w:lang w:val="uk-UA"/>
        </w:rPr>
        <w:t xml:space="preserve">2.2. </w:t>
      </w:r>
      <w:r w:rsidRPr="000C3362">
        <w:rPr>
          <w:rFonts w:ascii="Times New Roman" w:hAnsi="Times New Roman"/>
          <w:spacing w:val="4"/>
          <w:sz w:val="28"/>
          <w:szCs w:val="28"/>
          <w:lang w:val="uk-UA"/>
        </w:rPr>
        <w:t>Тримати на контролі</w:t>
      </w:r>
      <w:r w:rsidRPr="000C3362">
        <w:rPr>
          <w:rFonts w:ascii="Times New Roman" w:hAnsi="Times New Roman"/>
          <w:sz w:val="28"/>
          <w:szCs w:val="28"/>
          <w:lang w:val="uk-UA"/>
        </w:rPr>
        <w:t xml:space="preserve"> питання щодо дотримання норм законодавства з питань охорони праці та безпеки життєдіяльності.</w:t>
      </w:r>
    </w:p>
    <w:p w:rsidR="00D02BFC" w:rsidRPr="000C3362" w:rsidRDefault="00D02BFC" w:rsidP="0080636E">
      <w:pPr>
        <w:spacing w:after="0" w:line="360" w:lineRule="auto"/>
        <w:jc w:val="right"/>
        <w:rPr>
          <w:rFonts w:ascii="Times New Roman" w:hAnsi="Times New Roman"/>
          <w:bCs/>
          <w:sz w:val="28"/>
          <w:szCs w:val="28"/>
          <w:lang w:val="uk-UA" w:eastAsia="uk-UA"/>
        </w:rPr>
      </w:pPr>
      <w:r w:rsidRPr="000C3362">
        <w:rPr>
          <w:rFonts w:ascii="Times New Roman" w:hAnsi="Times New Roman"/>
          <w:bCs/>
          <w:sz w:val="28"/>
          <w:szCs w:val="28"/>
          <w:lang w:val="uk-UA" w:eastAsia="uk-UA"/>
        </w:rPr>
        <w:t>Постійно</w:t>
      </w:r>
    </w:p>
    <w:p w:rsidR="00D02BFC" w:rsidRPr="000C3362" w:rsidRDefault="00D02BFC" w:rsidP="0080636E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C3362">
        <w:rPr>
          <w:rFonts w:ascii="Times New Roman" w:hAnsi="Times New Roman"/>
          <w:sz w:val="28"/>
          <w:szCs w:val="28"/>
          <w:lang w:val="uk-UA"/>
        </w:rPr>
        <w:t>2.3. Провести аналіз стану справ у підпорядкованих закладах щодо збереження життя та здоров’я дітей та винести обговорення даного питання на засідання ради закладу та педагогічної ради</w:t>
      </w:r>
    </w:p>
    <w:p w:rsidR="00D02BFC" w:rsidRPr="000C3362" w:rsidRDefault="00D02BFC" w:rsidP="0080636E">
      <w:pPr>
        <w:spacing w:after="0" w:line="360" w:lineRule="auto"/>
        <w:jc w:val="right"/>
        <w:rPr>
          <w:rFonts w:ascii="Times New Roman" w:hAnsi="Times New Roman"/>
          <w:sz w:val="28"/>
          <w:szCs w:val="28"/>
          <w:lang w:val="uk-UA"/>
        </w:rPr>
      </w:pPr>
      <w:r w:rsidRPr="000C3362">
        <w:rPr>
          <w:rFonts w:ascii="Times New Roman" w:hAnsi="Times New Roman"/>
          <w:sz w:val="28"/>
          <w:szCs w:val="28"/>
          <w:lang w:val="uk-UA"/>
        </w:rPr>
        <w:t>У 2014/2015 навчальному році</w:t>
      </w:r>
    </w:p>
    <w:p w:rsidR="00D02BFC" w:rsidRPr="000C3362" w:rsidRDefault="00D02BFC" w:rsidP="0080636E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C3362">
        <w:rPr>
          <w:rFonts w:ascii="Times New Roman" w:hAnsi="Times New Roman"/>
          <w:sz w:val="28"/>
          <w:szCs w:val="28"/>
          <w:lang w:val="uk-UA"/>
        </w:rPr>
        <w:t>2.4. Посилити співпрацю з відповідними державними органами та структурами щодо забезпечення профілактики дитячого травматизму, з обов’язковою організацією просвітницької роботи з означених питань серед батьків</w:t>
      </w:r>
    </w:p>
    <w:p w:rsidR="00D02BFC" w:rsidRPr="000C3362" w:rsidRDefault="00D02BFC" w:rsidP="0080636E">
      <w:pPr>
        <w:spacing w:after="0" w:line="360" w:lineRule="auto"/>
        <w:jc w:val="right"/>
        <w:rPr>
          <w:rFonts w:ascii="Times New Roman" w:hAnsi="Times New Roman"/>
          <w:sz w:val="28"/>
          <w:szCs w:val="28"/>
          <w:lang w:val="uk-UA"/>
        </w:rPr>
      </w:pPr>
      <w:r w:rsidRPr="000C3362">
        <w:rPr>
          <w:rFonts w:ascii="Times New Roman" w:hAnsi="Times New Roman"/>
          <w:sz w:val="28"/>
          <w:szCs w:val="28"/>
          <w:lang w:val="uk-UA"/>
        </w:rPr>
        <w:t>Постійно</w:t>
      </w:r>
    </w:p>
    <w:p w:rsidR="00D02BFC" w:rsidRPr="000C3362" w:rsidRDefault="00D02BFC" w:rsidP="0080636E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  <w:lang w:val="uk-UA" w:eastAsia="uk-UA"/>
        </w:rPr>
      </w:pPr>
      <w:r w:rsidRPr="000C3362">
        <w:rPr>
          <w:rFonts w:ascii="Times New Roman" w:hAnsi="Times New Roman"/>
          <w:bCs/>
          <w:sz w:val="28"/>
          <w:szCs w:val="28"/>
          <w:lang w:val="uk-UA" w:eastAsia="uk-UA"/>
        </w:rPr>
        <w:t>3. Контроль за виконанням даного рішення покласти на начальника служби охорони праці відділу освіти Бервено А.О.</w:t>
      </w:r>
    </w:p>
    <w:p w:rsidR="00D02BFC" w:rsidRPr="000C3362" w:rsidRDefault="00D02BFC" w:rsidP="0080636E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  <w:lang w:val="uk-UA" w:eastAsia="uk-UA"/>
        </w:rPr>
      </w:pPr>
    </w:p>
    <w:p w:rsidR="00D02BFC" w:rsidRPr="000C3362" w:rsidRDefault="00D02BFC" w:rsidP="0080636E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val="uk-UA" w:eastAsia="uk-UA"/>
        </w:rPr>
      </w:pPr>
      <w:r w:rsidRPr="000C3362">
        <w:rPr>
          <w:rFonts w:ascii="Times New Roman" w:hAnsi="Times New Roman"/>
          <w:b/>
          <w:bCs/>
          <w:sz w:val="28"/>
          <w:szCs w:val="28"/>
          <w:lang w:val="uk-UA" w:eastAsia="uk-UA"/>
        </w:rPr>
        <w:t>Голова колегії відділу освіти</w:t>
      </w:r>
      <w:r w:rsidRPr="000C3362">
        <w:rPr>
          <w:rFonts w:ascii="Times New Roman" w:hAnsi="Times New Roman"/>
          <w:b/>
          <w:bCs/>
          <w:sz w:val="28"/>
          <w:szCs w:val="28"/>
          <w:lang w:val="uk-UA" w:eastAsia="uk-UA"/>
        </w:rPr>
        <w:tab/>
      </w:r>
      <w:r w:rsidRPr="000C3362">
        <w:rPr>
          <w:rFonts w:ascii="Times New Roman" w:hAnsi="Times New Roman"/>
          <w:b/>
          <w:bCs/>
          <w:sz w:val="28"/>
          <w:szCs w:val="28"/>
          <w:lang w:val="uk-UA" w:eastAsia="uk-UA"/>
        </w:rPr>
        <w:tab/>
      </w:r>
      <w:r w:rsidRPr="000C3362">
        <w:rPr>
          <w:rFonts w:ascii="Times New Roman" w:hAnsi="Times New Roman"/>
          <w:b/>
          <w:bCs/>
          <w:sz w:val="28"/>
          <w:szCs w:val="28"/>
          <w:lang w:val="uk-UA" w:eastAsia="uk-UA"/>
        </w:rPr>
        <w:tab/>
      </w:r>
      <w:r w:rsidRPr="000C3362">
        <w:rPr>
          <w:rFonts w:ascii="Times New Roman" w:hAnsi="Times New Roman"/>
          <w:b/>
          <w:bCs/>
          <w:sz w:val="28"/>
          <w:szCs w:val="28"/>
          <w:lang w:val="uk-UA" w:eastAsia="uk-UA"/>
        </w:rPr>
        <w:tab/>
      </w:r>
      <w:r w:rsidRPr="000C3362">
        <w:rPr>
          <w:rFonts w:ascii="Times New Roman" w:hAnsi="Times New Roman"/>
          <w:b/>
          <w:bCs/>
          <w:sz w:val="28"/>
          <w:szCs w:val="28"/>
          <w:lang w:val="uk-UA" w:eastAsia="uk-UA"/>
        </w:rPr>
        <w:tab/>
        <w:t>Н.І. Коваль</w:t>
      </w:r>
    </w:p>
    <w:p w:rsidR="00D02BFC" w:rsidRPr="000C3362" w:rsidRDefault="00D02BFC" w:rsidP="0080636E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val="uk-UA" w:eastAsia="uk-UA"/>
        </w:rPr>
      </w:pPr>
    </w:p>
    <w:p w:rsidR="00D02BFC" w:rsidRPr="000C3362" w:rsidRDefault="00D02BFC" w:rsidP="0080636E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val="uk-UA" w:eastAsia="uk-UA"/>
        </w:rPr>
      </w:pPr>
      <w:r w:rsidRPr="000C3362">
        <w:rPr>
          <w:rFonts w:ascii="Times New Roman" w:hAnsi="Times New Roman"/>
          <w:b/>
          <w:bCs/>
          <w:sz w:val="28"/>
          <w:szCs w:val="28"/>
          <w:lang w:val="uk-UA" w:eastAsia="uk-UA"/>
        </w:rPr>
        <w:t xml:space="preserve">Секретар </w:t>
      </w:r>
      <w:r w:rsidRPr="000C3362">
        <w:rPr>
          <w:rFonts w:ascii="Times New Roman" w:hAnsi="Times New Roman"/>
          <w:b/>
          <w:bCs/>
          <w:sz w:val="28"/>
          <w:szCs w:val="28"/>
          <w:lang w:val="uk-UA" w:eastAsia="uk-UA"/>
        </w:rPr>
        <w:tab/>
      </w:r>
      <w:r w:rsidRPr="000C3362">
        <w:rPr>
          <w:rFonts w:ascii="Times New Roman" w:hAnsi="Times New Roman"/>
          <w:b/>
          <w:bCs/>
          <w:sz w:val="28"/>
          <w:szCs w:val="28"/>
          <w:lang w:val="uk-UA" w:eastAsia="uk-UA"/>
        </w:rPr>
        <w:tab/>
      </w:r>
      <w:r w:rsidRPr="000C3362">
        <w:rPr>
          <w:rFonts w:ascii="Times New Roman" w:hAnsi="Times New Roman"/>
          <w:b/>
          <w:bCs/>
          <w:sz w:val="28"/>
          <w:szCs w:val="28"/>
          <w:lang w:val="uk-UA" w:eastAsia="uk-UA"/>
        </w:rPr>
        <w:tab/>
      </w:r>
      <w:r w:rsidRPr="000C3362">
        <w:rPr>
          <w:rFonts w:ascii="Times New Roman" w:hAnsi="Times New Roman"/>
          <w:b/>
          <w:bCs/>
          <w:sz w:val="28"/>
          <w:szCs w:val="28"/>
          <w:lang w:val="uk-UA" w:eastAsia="uk-UA"/>
        </w:rPr>
        <w:tab/>
      </w:r>
      <w:r w:rsidRPr="000C3362">
        <w:rPr>
          <w:rFonts w:ascii="Times New Roman" w:hAnsi="Times New Roman"/>
          <w:b/>
          <w:bCs/>
          <w:sz w:val="28"/>
          <w:szCs w:val="28"/>
          <w:lang w:val="uk-UA" w:eastAsia="uk-UA"/>
        </w:rPr>
        <w:tab/>
      </w:r>
      <w:r w:rsidRPr="000C3362">
        <w:rPr>
          <w:rFonts w:ascii="Times New Roman" w:hAnsi="Times New Roman"/>
          <w:b/>
          <w:bCs/>
          <w:sz w:val="28"/>
          <w:szCs w:val="28"/>
          <w:lang w:val="uk-UA" w:eastAsia="uk-UA"/>
        </w:rPr>
        <w:tab/>
      </w:r>
      <w:r w:rsidRPr="000C3362">
        <w:rPr>
          <w:rFonts w:ascii="Times New Roman" w:hAnsi="Times New Roman"/>
          <w:b/>
          <w:bCs/>
          <w:sz w:val="28"/>
          <w:szCs w:val="28"/>
          <w:lang w:val="uk-UA" w:eastAsia="uk-UA"/>
        </w:rPr>
        <w:tab/>
      </w:r>
      <w:r w:rsidRPr="000C3362">
        <w:rPr>
          <w:rFonts w:ascii="Times New Roman" w:hAnsi="Times New Roman"/>
          <w:b/>
          <w:bCs/>
          <w:sz w:val="28"/>
          <w:szCs w:val="28"/>
          <w:lang w:val="uk-UA" w:eastAsia="uk-UA"/>
        </w:rPr>
        <w:tab/>
        <w:t>О.Г. Мірошніченко</w:t>
      </w:r>
    </w:p>
    <w:p w:rsidR="00D02BFC" w:rsidRPr="000C3362" w:rsidRDefault="00D02BFC" w:rsidP="0080636E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</w:p>
    <w:p w:rsidR="00D02BFC" w:rsidRPr="0080636E" w:rsidRDefault="00D02BFC" w:rsidP="0080636E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sectPr w:rsidR="00D02BFC" w:rsidRPr="0080636E" w:rsidSect="007D6E65">
      <w:headerReference w:type="even" r:id="rId9"/>
      <w:headerReference w:type="default" r:id="rId10"/>
      <w:pgSz w:w="11906" w:h="16838"/>
      <w:pgMar w:top="1134" w:right="566" w:bottom="71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2BFC" w:rsidRDefault="00D02BFC" w:rsidP="005C11E5">
      <w:pPr>
        <w:spacing w:after="0" w:line="240" w:lineRule="auto"/>
      </w:pPr>
      <w:r>
        <w:separator/>
      </w:r>
    </w:p>
  </w:endnote>
  <w:endnote w:type="continuationSeparator" w:id="0">
    <w:p w:rsidR="00D02BFC" w:rsidRDefault="00D02BFC" w:rsidP="005C1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2BFC" w:rsidRDefault="00D02BFC" w:rsidP="005C11E5">
      <w:pPr>
        <w:spacing w:after="0" w:line="240" w:lineRule="auto"/>
      </w:pPr>
      <w:r>
        <w:separator/>
      </w:r>
    </w:p>
  </w:footnote>
  <w:footnote w:type="continuationSeparator" w:id="0">
    <w:p w:rsidR="00D02BFC" w:rsidRDefault="00D02BFC" w:rsidP="005C11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2BFC" w:rsidRDefault="00D02BFC" w:rsidP="002C7E0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02BFC" w:rsidRDefault="00D02BF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2BFC" w:rsidRDefault="00D02BFC" w:rsidP="002C7E0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D02BFC" w:rsidRDefault="00D02BF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05AB0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43880D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68AAD6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6F324C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7BBEB07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78E0F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17C0C6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11E453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57EA3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37E4B23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C58E0"/>
    <w:rsid w:val="00003823"/>
    <w:rsid w:val="00032555"/>
    <w:rsid w:val="000C3362"/>
    <w:rsid w:val="000C58E0"/>
    <w:rsid w:val="000D1EE9"/>
    <w:rsid w:val="00265888"/>
    <w:rsid w:val="0027550B"/>
    <w:rsid w:val="00282B9D"/>
    <w:rsid w:val="002C7E07"/>
    <w:rsid w:val="002E03E0"/>
    <w:rsid w:val="002F7210"/>
    <w:rsid w:val="00324EC9"/>
    <w:rsid w:val="003C7566"/>
    <w:rsid w:val="005C11E5"/>
    <w:rsid w:val="00615E82"/>
    <w:rsid w:val="00743E4C"/>
    <w:rsid w:val="007D6E65"/>
    <w:rsid w:val="0080636E"/>
    <w:rsid w:val="008414A3"/>
    <w:rsid w:val="008B1057"/>
    <w:rsid w:val="008C2C3E"/>
    <w:rsid w:val="00AB61D3"/>
    <w:rsid w:val="00C14034"/>
    <w:rsid w:val="00D02BFC"/>
    <w:rsid w:val="00E572D6"/>
    <w:rsid w:val="00F37F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11E5"/>
    <w:pPr>
      <w:spacing w:after="200" w:line="276" w:lineRule="auto"/>
    </w:pPr>
    <w:rPr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C58E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val="uk-UA"/>
    </w:rPr>
  </w:style>
  <w:style w:type="character" w:customStyle="1" w:styleId="HeaderChar">
    <w:name w:val="Header Char"/>
    <w:basedOn w:val="DefaultParagraphFont"/>
    <w:link w:val="Header"/>
    <w:uiPriority w:val="99"/>
    <w:locked/>
    <w:rsid w:val="000C58E0"/>
    <w:rPr>
      <w:rFonts w:ascii="Times New Roman" w:hAnsi="Times New Roman" w:cs="Times New Roman"/>
      <w:sz w:val="24"/>
      <w:szCs w:val="24"/>
      <w:lang w:val="uk-UA"/>
    </w:rPr>
  </w:style>
  <w:style w:type="character" w:styleId="PageNumber">
    <w:name w:val="page number"/>
    <w:basedOn w:val="DefaultParagraphFont"/>
    <w:uiPriority w:val="99"/>
    <w:rsid w:val="000C58E0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102</TotalTime>
  <Pages>3</Pages>
  <Words>612</Words>
  <Characters>3491</Characters>
  <Application>Microsoft Office Outlook</Application>
  <DocSecurity>0</DocSecurity>
  <Lines>0</Lines>
  <Paragraphs>0</Paragraphs>
  <ScaleCrop>false</ScaleCrop>
  <Company>Дом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Оганесян Марина</dc:creator>
  <cp:keywords/>
  <dc:description/>
  <cp:lastModifiedBy>Головний_Спеціаліст</cp:lastModifiedBy>
  <cp:revision>8</cp:revision>
  <dcterms:created xsi:type="dcterms:W3CDTF">2014-03-24T14:44:00Z</dcterms:created>
  <dcterms:modified xsi:type="dcterms:W3CDTF">2014-09-19T13:05:00Z</dcterms:modified>
</cp:coreProperties>
</file>